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7" w:rsidRPr="00B2400D" w:rsidRDefault="00061BF7" w:rsidP="00B16C92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B16C92" w:rsidRPr="00D337F5" w:rsidRDefault="00E67A07" w:rsidP="00E67A07">
      <w:pPr>
        <w:spacing w:line="240" w:lineRule="auto"/>
        <w:jc w:val="center"/>
        <w:rPr>
          <w:rFonts w:ascii="Arial Black" w:hAnsi="Arial Black" w:cs="Arial"/>
          <w:b/>
          <w:spacing w:val="-20"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/>
      </w:r>
      <w:r w:rsidR="003B2D45">
        <w:rPr>
          <w:rFonts w:ascii="Arial Black" w:hAnsi="Arial Black" w:cs="Arial"/>
          <w:b/>
          <w:spacing w:val="-20"/>
          <w:sz w:val="40"/>
          <w:szCs w:val="20"/>
        </w:rPr>
        <w:t>Evaluation</w:t>
      </w:r>
    </w:p>
    <w:bookmarkStart w:id="0" w:name="_GoBack"/>
    <w:bookmarkEnd w:id="0"/>
    <w:p w:rsidR="00E67A07" w:rsidRPr="0004416E" w:rsidRDefault="00E67A07" w:rsidP="00E67A07">
      <w:pPr>
        <w:spacing w:line="240" w:lineRule="auto"/>
        <w:jc w:val="center"/>
        <w:rPr>
          <w:rFonts w:ascii="Arial" w:hAnsi="Arial" w:cs="Arial"/>
          <w:szCs w:val="20"/>
        </w:rPr>
      </w:pPr>
      <w:r w:rsidRPr="0004416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0C6" wp14:editId="6725E36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8pt" to="3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" strokecolor="gray [1629]"/>
            </w:pict>
          </mc:Fallback>
        </mc:AlternateContent>
      </w:r>
    </w:p>
    <w:tbl>
      <w:tblPr>
        <w:tblW w:w="10521" w:type="dxa"/>
        <w:jc w:val="center"/>
        <w:tblLayout w:type="fixed"/>
        <w:tblLook w:val="01E0" w:firstRow="1" w:lastRow="1" w:firstColumn="1" w:lastColumn="1" w:noHBand="0" w:noVBand="0"/>
      </w:tblPr>
      <w:tblGrid>
        <w:gridCol w:w="5927"/>
        <w:gridCol w:w="1076"/>
        <w:gridCol w:w="1221"/>
        <w:gridCol w:w="1221"/>
        <w:gridCol w:w="1076"/>
      </w:tblGrid>
      <w:tr w:rsidR="003B2D45" w:rsidRPr="003B2D45" w:rsidTr="00760BDE">
        <w:trPr>
          <w:tblHeader/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5C3CFE" w:rsidP="00760BD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1076" w:type="dxa"/>
            <w:shd w:val="clear" w:color="auto" w:fill="auto"/>
          </w:tcPr>
          <w:p w:rsidR="003B2D45" w:rsidRPr="003B2D45" w:rsidRDefault="003B2D45" w:rsidP="00760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D45">
              <w:rPr>
                <w:rFonts w:ascii="Arial" w:hAnsi="Arial" w:cs="Arial"/>
                <w:b/>
                <w:sz w:val="20"/>
              </w:rPr>
              <w:t>Strongly Agree</w:t>
            </w:r>
          </w:p>
        </w:tc>
        <w:tc>
          <w:tcPr>
            <w:tcW w:w="1221" w:type="dxa"/>
            <w:shd w:val="clear" w:color="auto" w:fill="auto"/>
          </w:tcPr>
          <w:p w:rsidR="003B2D45" w:rsidRPr="003B2D45" w:rsidRDefault="003B2D45" w:rsidP="00760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D45">
              <w:rPr>
                <w:rFonts w:ascii="Arial" w:hAnsi="Arial" w:cs="Arial"/>
                <w:b/>
                <w:sz w:val="20"/>
              </w:rPr>
              <w:t>Somewhat Agree</w:t>
            </w:r>
          </w:p>
        </w:tc>
        <w:tc>
          <w:tcPr>
            <w:tcW w:w="1221" w:type="dxa"/>
            <w:shd w:val="clear" w:color="auto" w:fill="auto"/>
          </w:tcPr>
          <w:p w:rsidR="003B2D45" w:rsidRPr="003B2D45" w:rsidRDefault="003B2D45" w:rsidP="00760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D45">
              <w:rPr>
                <w:rFonts w:ascii="Arial" w:hAnsi="Arial" w:cs="Arial"/>
                <w:b/>
                <w:sz w:val="20"/>
              </w:rPr>
              <w:t>Somewhat Disagree</w:t>
            </w:r>
          </w:p>
        </w:tc>
        <w:tc>
          <w:tcPr>
            <w:tcW w:w="1076" w:type="dxa"/>
            <w:shd w:val="clear" w:color="auto" w:fill="auto"/>
          </w:tcPr>
          <w:p w:rsidR="003B2D45" w:rsidRPr="003B2D45" w:rsidRDefault="003B2D45" w:rsidP="00760B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2D45">
              <w:rPr>
                <w:rFonts w:ascii="Arial" w:hAnsi="Arial" w:cs="Arial"/>
                <w:b/>
                <w:sz w:val="20"/>
              </w:rPr>
              <w:t>Strongly Disagree</w:t>
            </w: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760BD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9A63C7">
              <w:rPr>
                <w:rFonts w:ascii="Arial" w:hAnsi="Arial" w:cs="Arial"/>
                <w:b/>
                <w:i/>
              </w:rPr>
              <w:t>Seminar Objectives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760BDE">
            <w:pPr>
              <w:spacing w:before="100" w:beforeAutospacing="1" w:after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760BDE">
            <w:pPr>
              <w:spacing w:before="100" w:beforeAutospacing="1" w:after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760BDE">
            <w:pPr>
              <w:spacing w:before="100" w:beforeAutospacing="1" w:after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760BDE">
            <w:pPr>
              <w:spacing w:before="100" w:beforeAutospacing="1" w:after="60"/>
              <w:rPr>
                <w:rFonts w:ascii="Arial" w:hAnsi="Arial" w:cs="Arial"/>
                <w:b/>
                <w:i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>The seminar met the stated objectives.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>The seminar met my personal/professional objectives.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>I gained resources that will help me share what I have learned with others.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 xml:space="preserve">I now feel more confident in serving seriously ill and dying individuals and their families. 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>I can describe the advance care planning (ACP) process and feel able to facilitate an ACP conversation.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>I can identify ACP documents and their legal requirements.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>I can describe some of the choices facing dying individuals.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 xml:space="preserve">I can describe commonly held myths about dying. 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  <w:tr w:rsidR="003B2D45" w:rsidRPr="009A63C7" w:rsidTr="00760BDE">
        <w:trPr>
          <w:jc w:val="center"/>
        </w:trPr>
        <w:tc>
          <w:tcPr>
            <w:tcW w:w="5927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</w:rPr>
            </w:pPr>
            <w:r w:rsidRPr="009A63C7">
              <w:rPr>
                <w:rFonts w:ascii="Arial" w:hAnsi="Arial" w:cs="Arial"/>
              </w:rPr>
              <w:t xml:space="preserve">I can identify specific ways to incorporate today’s information into my ministry. </w:t>
            </w: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3B2D45" w:rsidRPr="009A63C7" w:rsidRDefault="003B2D45" w:rsidP="003B2D45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74" w:hanging="4"/>
              <w:jc w:val="center"/>
              <w:rPr>
                <w:rFonts w:ascii="Arial" w:hAnsi="Arial" w:cs="Arial"/>
              </w:rPr>
            </w:pPr>
          </w:p>
        </w:tc>
      </w:tr>
    </w:tbl>
    <w:p w:rsidR="003B2D45" w:rsidRPr="009A63C7" w:rsidRDefault="003B2D45" w:rsidP="003B2D45">
      <w:pPr>
        <w:rPr>
          <w:rFonts w:ascii="Arial" w:hAnsi="Arial" w:cs="Arial"/>
        </w:rPr>
      </w:pPr>
    </w:p>
    <w:p w:rsidR="003B2D45" w:rsidRPr="009A63C7" w:rsidRDefault="003B2D45" w:rsidP="003B2D45">
      <w:pPr>
        <w:numPr>
          <w:ilvl w:val="0"/>
          <w:numId w:val="5"/>
        </w:numPr>
        <w:tabs>
          <w:tab w:val="clear" w:pos="360"/>
          <w:tab w:val="num" w:pos="-90"/>
        </w:tabs>
        <w:spacing w:after="0" w:line="240" w:lineRule="auto"/>
        <w:ind w:left="-90"/>
        <w:rPr>
          <w:rFonts w:ascii="Arial" w:hAnsi="Arial" w:cs="Arial"/>
        </w:rPr>
      </w:pPr>
      <w:r w:rsidRPr="009A63C7">
        <w:rPr>
          <w:rFonts w:ascii="Arial" w:hAnsi="Arial" w:cs="Arial"/>
        </w:rPr>
        <w:t>What parts of the course were most effective for you? Why?</w:t>
      </w: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numPr>
          <w:ilvl w:val="0"/>
          <w:numId w:val="5"/>
        </w:numPr>
        <w:tabs>
          <w:tab w:val="clear" w:pos="360"/>
          <w:tab w:val="num" w:pos="-90"/>
        </w:tabs>
        <w:spacing w:after="0" w:line="240" w:lineRule="auto"/>
        <w:ind w:left="-90"/>
        <w:rPr>
          <w:rFonts w:ascii="Arial" w:hAnsi="Arial" w:cs="Arial"/>
        </w:rPr>
      </w:pPr>
      <w:r w:rsidRPr="009A63C7">
        <w:rPr>
          <w:rFonts w:ascii="Arial" w:hAnsi="Arial" w:cs="Arial"/>
        </w:rPr>
        <w:t>What parts of the course could/should be improved? How?</w:t>
      </w: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3B2D45" w:rsidRPr="009A63C7" w:rsidRDefault="003B2D45" w:rsidP="003B2D45">
      <w:pPr>
        <w:numPr>
          <w:ilvl w:val="0"/>
          <w:numId w:val="5"/>
        </w:numPr>
        <w:tabs>
          <w:tab w:val="clear" w:pos="360"/>
          <w:tab w:val="num" w:pos="-90"/>
        </w:tabs>
        <w:spacing w:after="0" w:line="240" w:lineRule="auto"/>
        <w:ind w:left="-90"/>
        <w:rPr>
          <w:rFonts w:ascii="Arial" w:hAnsi="Arial" w:cs="Arial"/>
        </w:rPr>
      </w:pPr>
      <w:r w:rsidRPr="009A63C7">
        <w:rPr>
          <w:rFonts w:ascii="Arial" w:hAnsi="Arial" w:cs="Arial"/>
        </w:rPr>
        <w:t xml:space="preserve">Additional comments. </w:t>
      </w:r>
    </w:p>
    <w:p w:rsidR="003B2D45" w:rsidRPr="009A63C7" w:rsidRDefault="003B2D45" w:rsidP="003B2D45">
      <w:pPr>
        <w:ind w:left="-90"/>
        <w:rPr>
          <w:rFonts w:ascii="Arial" w:hAnsi="Arial" w:cs="Arial"/>
        </w:rPr>
      </w:pPr>
    </w:p>
    <w:p w:rsidR="0023689A" w:rsidRPr="003B2D45" w:rsidRDefault="0023689A" w:rsidP="0023689A">
      <w:pPr>
        <w:spacing w:before="39"/>
        <w:ind w:right="-30"/>
        <w:rPr>
          <w:rFonts w:ascii="Arial" w:hAnsi="Arial" w:cs="Arial"/>
          <w:spacing w:val="-1"/>
        </w:rPr>
      </w:pPr>
    </w:p>
    <w:sectPr w:rsidR="0023689A" w:rsidRPr="003B2D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D" w:rsidRDefault="00B2400D" w:rsidP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D" w:rsidRPr="00B2400D" w:rsidRDefault="00B2400D" w:rsidP="00B2400D">
    <w:pPr>
      <w:pStyle w:val="Footer"/>
      <w:jc w:val="right"/>
      <w:rPr>
        <w:rFonts w:ascii="Arial" w:hAnsi="Arial" w:cs="Arial"/>
        <w:sz w:val="16"/>
        <w:szCs w:val="16"/>
      </w:rPr>
    </w:pPr>
    <w:r w:rsidRPr="00B2400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-80010</wp:posOffset>
              </wp:positionH>
              <wp:positionV relativeFrom="paragraph">
                <wp:posOffset>45720</wp:posOffset>
              </wp:positionV>
              <wp:extent cx="3050438" cy="490119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438" cy="490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00D" w:rsidRPr="00E67A07" w:rsidRDefault="00E67A07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D10AB1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Partners in Caring</w:t>
                          </w:r>
                          <w:r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End-of-life seminar for faith leaders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B2400D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©2015 Coalition for Compassionate Care of California</w:t>
                          </w:r>
                          <w:r w:rsidR="00EA598C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EA598C" w:rsidRPr="00FD514C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CoalitionCCC.org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3pt;margin-top:3.6pt;width:240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tIQ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" stroked="f">
              <v:textbox>
                <w:txbxContent>
                  <w:p w:rsidR="00B2400D" w:rsidRPr="00E67A07" w:rsidRDefault="00E67A07">
                    <w:pPr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D10AB1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Partners in Caring</w:t>
                    </w:r>
                    <w:r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End-of-life seminar for faith leaders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B2400D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©2015 Coalition for Compassionate Care of California</w:t>
                    </w:r>
                    <w:r w:rsidR="00EA598C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EA598C" w:rsidRPr="00FD514C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CoalitionCCC.org</w:t>
                    </w:r>
                  </w:p>
                </w:txbxContent>
              </v:textbox>
            </v:shape>
          </w:pict>
        </mc:Fallback>
      </mc:AlternateContent>
    </w:r>
    <w:r w:rsidRPr="00B2400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5AE2923D" wp14:editId="41111663">
          <wp:extent cx="1828800" cy="424180"/>
          <wp:effectExtent l="0" t="0" r="0" b="0"/>
          <wp:docPr id="2" name="Picture 2" descr="W:\Administrative\logos &amp; signatures\CCCC_logo_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ve\logos &amp; signatures\CCCC_logo_2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D" w:rsidRDefault="00B2400D" w:rsidP="00B2400D">
      <w:pPr>
        <w:spacing w:after="0" w:line="240" w:lineRule="auto"/>
      </w:pPr>
      <w:r>
        <w:separator/>
      </w:r>
    </w:p>
  </w:footnote>
  <w:foot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7" w:rsidRPr="00E67A07" w:rsidRDefault="00E67A07" w:rsidP="00E67A07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E9"/>
    <w:multiLevelType w:val="hybridMultilevel"/>
    <w:tmpl w:val="F8B6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7D19"/>
    <w:multiLevelType w:val="hybridMultilevel"/>
    <w:tmpl w:val="27A0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D29E0"/>
    <w:multiLevelType w:val="hybridMultilevel"/>
    <w:tmpl w:val="647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7309F3"/>
    <w:multiLevelType w:val="hybridMultilevel"/>
    <w:tmpl w:val="F3CCA3F4"/>
    <w:lvl w:ilvl="0" w:tplc="8022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74728"/>
    <w:multiLevelType w:val="hybridMultilevel"/>
    <w:tmpl w:val="1CA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C6618"/>
    <w:multiLevelType w:val="hybridMultilevel"/>
    <w:tmpl w:val="F384D166"/>
    <w:lvl w:ilvl="0" w:tplc="B59A8C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4416E"/>
    <w:rsid w:val="00061BF7"/>
    <w:rsid w:val="00082506"/>
    <w:rsid w:val="0023689A"/>
    <w:rsid w:val="003B2D45"/>
    <w:rsid w:val="00401D9C"/>
    <w:rsid w:val="00434AC1"/>
    <w:rsid w:val="0044199A"/>
    <w:rsid w:val="004A1032"/>
    <w:rsid w:val="00561E46"/>
    <w:rsid w:val="005C3CFE"/>
    <w:rsid w:val="00657CBE"/>
    <w:rsid w:val="006C5E35"/>
    <w:rsid w:val="008951BB"/>
    <w:rsid w:val="008C3F8B"/>
    <w:rsid w:val="00911ACC"/>
    <w:rsid w:val="0091709B"/>
    <w:rsid w:val="0095599F"/>
    <w:rsid w:val="00A52E05"/>
    <w:rsid w:val="00AB0271"/>
    <w:rsid w:val="00AC5770"/>
    <w:rsid w:val="00AF00D3"/>
    <w:rsid w:val="00AF55D9"/>
    <w:rsid w:val="00B16C92"/>
    <w:rsid w:val="00B2400D"/>
    <w:rsid w:val="00B744A7"/>
    <w:rsid w:val="00C65D90"/>
    <w:rsid w:val="00D10AB1"/>
    <w:rsid w:val="00D337F5"/>
    <w:rsid w:val="00E2594E"/>
    <w:rsid w:val="00E5163E"/>
    <w:rsid w:val="00E67A07"/>
    <w:rsid w:val="00EA598C"/>
    <w:rsid w:val="00F209B2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89A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3689A"/>
    <w:rPr>
      <w:rFonts w:ascii="Times New Roman" w:eastAsia="Times New Roman" w:hAnsi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89A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3689A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Hickey</dc:creator>
  <cp:lastModifiedBy>Liz Salmi</cp:lastModifiedBy>
  <cp:revision>3</cp:revision>
  <cp:lastPrinted>2015-06-22T18:07:00Z</cp:lastPrinted>
  <dcterms:created xsi:type="dcterms:W3CDTF">2015-06-23T19:06:00Z</dcterms:created>
  <dcterms:modified xsi:type="dcterms:W3CDTF">2015-06-23T19:08:00Z</dcterms:modified>
</cp:coreProperties>
</file>